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E856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  <w:r w:rsidRPr="00761E20">
        <w:rPr>
          <w:rFonts w:eastAsia="Times New Roman" w:cs="Times New Roman"/>
          <w:noProof/>
          <w:lang w:eastAsia="en-GB"/>
        </w:rPr>
        <w:drawing>
          <wp:anchor distT="0" distB="0" distL="91440" distR="91440" simplePos="0" relativeHeight="251659264" behindDoc="0" locked="0" layoutInCell="1" allowOverlap="0" wp14:anchorId="23FD7071" wp14:editId="4CCF6449">
            <wp:simplePos x="0" y="0"/>
            <wp:positionH relativeFrom="margin">
              <wp:posOffset>2122805</wp:posOffset>
            </wp:positionH>
            <wp:positionV relativeFrom="paragraph">
              <wp:posOffset>0</wp:posOffset>
            </wp:positionV>
            <wp:extent cx="1638300" cy="1200150"/>
            <wp:effectExtent l="0" t="0" r="0" b="0"/>
            <wp:wrapSquare wrapText="bothSides"/>
            <wp:docPr id="1" name="Picture 1" descr="The Apprenticeship hub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pprenticeship hub 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F75F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490ABFF8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3C73595F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303867E8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eastAsia="Times New Roman" w:cs="Calibri"/>
          <w:caps/>
          <w:color w:val="333333"/>
          <w:kern w:val="36"/>
          <w:sz w:val="40"/>
          <w:szCs w:val="40"/>
          <w:lang w:eastAsia="en-GB"/>
        </w:rPr>
      </w:pPr>
    </w:p>
    <w:p w14:paraId="7007C224" w14:textId="77777777" w:rsidR="00C00D60" w:rsidRPr="00B8392B" w:rsidRDefault="00C00D60" w:rsidP="00C00D60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en-GB"/>
        </w:rPr>
        <w:t>Property Maintenance Operative</w:t>
      </w:r>
    </w:p>
    <w:p w14:paraId="62E14191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2360E2" w14:textId="60D5D4C2" w:rsidR="00761E20" w:rsidRPr="00761E20" w:rsidRDefault="00761E20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654877DF" w14:textId="77777777" w:rsidR="00761E20" w:rsidRPr="00761E20" w:rsidRDefault="00761E20" w:rsidP="00761E20">
      <w:pPr>
        <w:spacing w:after="0" w:line="240" w:lineRule="auto"/>
        <w:jc w:val="both"/>
        <w:outlineLvl w:val="0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OVERVIEW</w:t>
      </w:r>
    </w:p>
    <w:p w14:paraId="7130730D" w14:textId="6264F61D" w:rsidR="00C00D60" w:rsidRDefault="00C00D60" w:rsidP="00C00D6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Property Maintenance Operative will assist in ensuring </w:t>
      </w:r>
      <w:r w:rsidRPr="00976082">
        <w:rPr>
          <w:rFonts w:ascii="Arial" w:eastAsia="Times New Roman" w:hAnsi="Arial" w:cs="Arial"/>
          <w:sz w:val="24"/>
          <w:szCs w:val="24"/>
          <w:lang w:eastAsia="en-GB"/>
        </w:rPr>
        <w:t xml:space="preserve">that the buildings condition is of high quality and in a safe working condition. </w:t>
      </w:r>
      <w:r w:rsidR="00BA463D">
        <w:rPr>
          <w:rFonts w:ascii="Arial" w:eastAsia="Times New Roman" w:hAnsi="Arial" w:cs="Arial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76082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 expected to </w:t>
      </w:r>
      <w:r w:rsidRPr="00976082">
        <w:rPr>
          <w:rFonts w:ascii="Arial" w:eastAsia="Times New Roman" w:hAnsi="Arial" w:cs="Arial"/>
          <w:sz w:val="24"/>
          <w:szCs w:val="24"/>
          <w:lang w:eastAsia="en-GB"/>
        </w:rPr>
        <w:t>maintain a high level of quality, providing maximum satisfaction to customer</w:t>
      </w:r>
      <w:r>
        <w:rPr>
          <w:rFonts w:ascii="Arial" w:eastAsia="Times New Roman" w:hAnsi="Arial" w:cs="Arial"/>
          <w:sz w:val="24"/>
          <w:szCs w:val="24"/>
          <w:lang w:eastAsia="en-GB"/>
        </w:rPr>
        <w:t>s, clients, guests and team.</w:t>
      </w:r>
    </w:p>
    <w:p w14:paraId="17399955" w14:textId="77777777" w:rsidR="00C00D60" w:rsidRDefault="00C00D60" w:rsidP="00C00D6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657A1C" w14:textId="29560E61" w:rsidR="00C00D60" w:rsidRDefault="00BA463D" w:rsidP="00C00D6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C00D60" w:rsidRPr="00976082">
        <w:rPr>
          <w:rFonts w:ascii="Arial" w:eastAsia="Times New Roman" w:hAnsi="Arial" w:cs="Arial"/>
          <w:sz w:val="24"/>
          <w:szCs w:val="24"/>
          <w:lang w:eastAsia="en-GB"/>
        </w:rPr>
        <w:t xml:space="preserve"> will be</w:t>
      </w:r>
      <w:r w:rsidR="00C00D60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440A4104" w14:textId="77777777" w:rsidR="00C00D60" w:rsidRPr="00D1022D" w:rsidRDefault="00C00D60" w:rsidP="00C00D60">
      <w:pPr>
        <w:pStyle w:val="ListParagraph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1022D">
        <w:rPr>
          <w:rFonts w:ascii="Arial" w:eastAsia="Times New Roman" w:hAnsi="Arial" w:cs="Arial"/>
          <w:sz w:val="24"/>
          <w:szCs w:val="24"/>
        </w:rPr>
        <w:t>trained in the mechanisms of buildings including electrical, plumbing, plant, safety systems and equipment</w:t>
      </w:r>
    </w:p>
    <w:p w14:paraId="586CFCCF" w14:textId="77777777" w:rsidR="00C00D60" w:rsidRPr="00D1022D" w:rsidRDefault="00C00D60" w:rsidP="00C00D60">
      <w:pPr>
        <w:pStyle w:val="ListParagraph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1022D">
        <w:rPr>
          <w:rFonts w:ascii="Arial" w:eastAsia="Times New Roman" w:hAnsi="Arial" w:cs="Arial"/>
          <w:sz w:val="24"/>
          <w:szCs w:val="24"/>
        </w:rPr>
        <w:t>provide first and immediate response to fault finding</w:t>
      </w:r>
    </w:p>
    <w:p w14:paraId="682B808A" w14:textId="17BC0D13" w:rsidR="00C00D60" w:rsidRDefault="00C00D60" w:rsidP="00C00D60">
      <w:pPr>
        <w:pStyle w:val="ListParagraph"/>
        <w:numPr>
          <w:ilvl w:val="0"/>
          <w:numId w:val="9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1022D">
        <w:rPr>
          <w:rFonts w:ascii="Arial" w:eastAsia="Times New Roman" w:hAnsi="Arial" w:cs="Arial"/>
          <w:sz w:val="24"/>
          <w:szCs w:val="24"/>
        </w:rPr>
        <w:t>assist in the prevention of major damage that could result in extensive costs and minimise reactive intervention.</w:t>
      </w:r>
    </w:p>
    <w:p w14:paraId="244E5869" w14:textId="77777777" w:rsidR="00C00D60" w:rsidRPr="00C00D60" w:rsidRDefault="00C00D60" w:rsidP="00C00D6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67EF2B30" w14:textId="0562299A" w:rsidR="00C00D60" w:rsidRPr="00976082" w:rsidRDefault="00C00D60" w:rsidP="00C00D6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Sectors </w:t>
      </w:r>
      <w:r w:rsidR="00BA463D">
        <w:rPr>
          <w:rFonts w:ascii="Arial" w:eastAsia="Times New Roman" w:hAnsi="Arial" w:cs="Arial"/>
          <w:sz w:val="24"/>
          <w:szCs w:val="24"/>
          <w:lang w:eastAsia="en-GB"/>
        </w:rPr>
        <w:t>you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76082">
        <w:rPr>
          <w:rFonts w:ascii="Arial" w:eastAsia="Times New Roman" w:hAnsi="Arial" w:cs="Arial"/>
          <w:sz w:val="24"/>
          <w:szCs w:val="24"/>
          <w:lang w:eastAsia="en-GB"/>
        </w:rPr>
        <w:t xml:space="preserve">may be involved in working include: Housing, Healthcare, Social Care, Hospitality, Education, Commercial Properties, Leisure, Retail, </w:t>
      </w:r>
      <w:proofErr w:type="gramStart"/>
      <w:r w:rsidRPr="00976082">
        <w:rPr>
          <w:rFonts w:ascii="Arial" w:eastAsia="Times New Roman" w:hAnsi="Arial" w:cs="Arial"/>
          <w:sz w:val="24"/>
          <w:szCs w:val="24"/>
          <w:lang w:eastAsia="en-GB"/>
        </w:rPr>
        <w:t>Public</w:t>
      </w:r>
      <w:proofErr w:type="gramEnd"/>
      <w:r w:rsidRPr="00976082">
        <w:rPr>
          <w:rFonts w:ascii="Arial" w:eastAsia="Times New Roman" w:hAnsi="Arial" w:cs="Arial"/>
          <w:sz w:val="24"/>
          <w:szCs w:val="24"/>
          <w:lang w:eastAsia="en-GB"/>
        </w:rPr>
        <w:t xml:space="preserve"> &amp; Private Sector Buildings</w:t>
      </w:r>
    </w:p>
    <w:p w14:paraId="5D58B058" w14:textId="77777777" w:rsidR="00C00D60" w:rsidRDefault="00C00D60" w:rsidP="00C00D6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720CFE" w14:textId="77777777" w:rsidR="00C00D60" w:rsidRPr="00FD3393" w:rsidRDefault="00C00D60" w:rsidP="00C00D6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692AC3" w14:textId="77777777" w:rsidR="00C00D60" w:rsidRPr="00B8392B" w:rsidRDefault="00C00D60" w:rsidP="00C00D60">
      <w:p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B8392B">
        <w:rPr>
          <w:rFonts w:ascii="Arial" w:hAnsi="Arial" w:cs="Arial"/>
          <w:sz w:val="28"/>
          <w:szCs w:val="28"/>
        </w:rPr>
        <w:t>LEARN MORE</w:t>
      </w:r>
    </w:p>
    <w:p w14:paraId="259A676A" w14:textId="77777777" w:rsidR="00C00D60" w:rsidRPr="00671FC5" w:rsidRDefault="00BA463D" w:rsidP="00C00D60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  <w:hyperlink r:id="rId6" w:history="1">
        <w:r w:rsidR="00C00D60" w:rsidRPr="00671FC5">
          <w:rPr>
            <w:rStyle w:val="Hyperlink"/>
            <w:rFonts w:ascii="Arial" w:eastAsia="Times New Roman" w:hAnsi="Arial" w:cs="Arial"/>
            <w:color w:val="0000FF"/>
            <w:sz w:val="24"/>
            <w:szCs w:val="24"/>
            <w:lang w:eastAsia="en-GB"/>
          </w:rPr>
          <w:t>https://www.instituteforapprenticeships.org/apprenticeship-standards/property-maintenance-operative/</w:t>
        </w:r>
      </w:hyperlink>
    </w:p>
    <w:p w14:paraId="2F7E088D" w14:textId="77777777" w:rsidR="00C00D60" w:rsidRPr="00FD3393" w:rsidRDefault="00C00D60" w:rsidP="00C00D6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11AE829" w14:textId="77777777" w:rsidR="00C00D60" w:rsidRPr="00B8392B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LEVEL</w:t>
      </w:r>
    </w:p>
    <w:p w14:paraId="504925B1" w14:textId="77777777" w:rsidR="00C00D60" w:rsidRDefault="00C00D60" w:rsidP="00C00D6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D3393">
        <w:rPr>
          <w:rFonts w:ascii="Arial" w:eastAsia="Times New Roman" w:hAnsi="Arial" w:cs="Arial"/>
          <w:sz w:val="24"/>
          <w:szCs w:val="24"/>
          <w:lang w:eastAsia="en-GB"/>
        </w:rPr>
        <w:t>Intermediate (Level 2)</w:t>
      </w:r>
    </w:p>
    <w:p w14:paraId="1209B088" w14:textId="77777777" w:rsidR="00C00D60" w:rsidRPr="00FD3393" w:rsidRDefault="00C00D60" w:rsidP="00C00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61F2F" w14:textId="77777777" w:rsidR="00C00D60" w:rsidRPr="00B8392B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 xml:space="preserve">DURATION </w:t>
      </w:r>
    </w:p>
    <w:p w14:paraId="03A71662" w14:textId="77777777" w:rsidR="00C00D60" w:rsidRPr="00FD3393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D3393">
        <w:rPr>
          <w:rFonts w:ascii="Arial" w:eastAsia="Times New Roman" w:hAnsi="Arial" w:cs="Arial"/>
          <w:sz w:val="24"/>
          <w:szCs w:val="24"/>
          <w:lang w:eastAsia="en-GB"/>
        </w:rPr>
        <w:t>12 months</w:t>
      </w:r>
    </w:p>
    <w:p w14:paraId="3C126BF1" w14:textId="77777777" w:rsidR="00C00D60" w:rsidRPr="00FD3393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C3DB30" w14:textId="77777777" w:rsidR="00C00D60" w:rsidRPr="00B8392B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sz w:val="28"/>
          <w:szCs w:val="28"/>
          <w:lang w:eastAsia="en-GB"/>
        </w:rPr>
        <w:t>COLLEGE DAY</w:t>
      </w:r>
    </w:p>
    <w:p w14:paraId="59BC83B9" w14:textId="77777777" w:rsidR="00C00D60" w:rsidRPr="00FD3393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Monday</w:t>
      </w:r>
      <w:r w:rsidRPr="00FD3393">
        <w:rPr>
          <w:rFonts w:ascii="Arial" w:eastAsia="Times New Roman" w:hAnsi="Arial" w:cs="Arial"/>
          <w:sz w:val="24"/>
          <w:szCs w:val="24"/>
          <w:lang w:eastAsia="en-GB"/>
        </w:rPr>
        <w:t>, 9am to 4</w:t>
      </w:r>
      <w:r>
        <w:rPr>
          <w:rFonts w:ascii="Arial" w:eastAsia="Times New Roman" w:hAnsi="Arial" w:cs="Arial"/>
          <w:sz w:val="24"/>
          <w:szCs w:val="24"/>
          <w:lang w:eastAsia="en-GB"/>
        </w:rPr>
        <w:t>:30</w:t>
      </w:r>
      <w:r w:rsidRPr="00FD3393">
        <w:rPr>
          <w:rFonts w:ascii="Arial" w:eastAsia="Times New Roman" w:hAnsi="Arial" w:cs="Arial"/>
          <w:sz w:val="24"/>
          <w:szCs w:val="24"/>
          <w:lang w:eastAsia="en-GB"/>
        </w:rPr>
        <w:t>pm</w:t>
      </w:r>
    </w:p>
    <w:p w14:paraId="30162E65" w14:textId="77777777" w:rsidR="00C00D60" w:rsidRPr="00FD3393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FE9887" w14:textId="77777777" w:rsidR="00C00D60" w:rsidRPr="00B8392B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DELIVERY METHOD</w:t>
      </w:r>
    </w:p>
    <w:p w14:paraId="0B2E69F5" w14:textId="1E3C7B66" w:rsidR="00C00D60" w:rsidRDefault="00C00D60" w:rsidP="00C00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40436">
        <w:rPr>
          <w:rFonts w:ascii="Arial" w:eastAsia="Times New Roman" w:hAnsi="Arial" w:cs="Arial"/>
          <w:sz w:val="24"/>
          <w:szCs w:val="24"/>
          <w:lang w:eastAsia="en-GB"/>
        </w:rPr>
        <w:t>College day release (term tim</w:t>
      </w:r>
      <w:r>
        <w:rPr>
          <w:rFonts w:ascii="Arial" w:eastAsia="Times New Roman" w:hAnsi="Arial" w:cs="Arial"/>
          <w:sz w:val="24"/>
          <w:szCs w:val="24"/>
          <w:lang w:eastAsia="en-GB"/>
        </w:rPr>
        <w:t>e only) and on the job training and assessment.</w:t>
      </w:r>
      <w:r w:rsidRPr="00320FA4">
        <w:rPr>
          <w:rFonts w:cstheme="minorHAnsi"/>
          <w:sz w:val="24"/>
          <w:szCs w:val="24"/>
        </w:rPr>
        <w:br/>
      </w:r>
      <w:r w:rsidR="00BA463D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Pr="00F40436">
        <w:rPr>
          <w:rFonts w:ascii="Arial" w:eastAsia="Times New Roman" w:hAnsi="Arial" w:cs="Arial"/>
          <w:sz w:val="24"/>
          <w:szCs w:val="24"/>
          <w:lang w:eastAsia="en-GB"/>
        </w:rPr>
        <w:t xml:space="preserve"> will be required t</w:t>
      </w:r>
      <w:r>
        <w:rPr>
          <w:rFonts w:ascii="Arial" w:eastAsia="Times New Roman" w:hAnsi="Arial" w:cs="Arial"/>
          <w:sz w:val="24"/>
          <w:szCs w:val="24"/>
          <w:lang w:eastAsia="en-GB"/>
        </w:rPr>
        <w:t>o build a portfolio of evidence</w:t>
      </w:r>
      <w:r w:rsidR="00BA463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EA39999" w14:textId="3EF8F2BE" w:rsidR="00C00D60" w:rsidRDefault="00BA463D" w:rsidP="00C00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C00D60">
        <w:rPr>
          <w:rFonts w:ascii="Arial" w:eastAsia="Times New Roman" w:hAnsi="Arial" w:cs="Arial"/>
          <w:sz w:val="24"/>
          <w:szCs w:val="24"/>
          <w:lang w:eastAsia="en-GB"/>
        </w:rPr>
        <w:t xml:space="preserve"> must </w:t>
      </w:r>
      <w:r w:rsidR="00C00D60" w:rsidRPr="00F40436">
        <w:rPr>
          <w:rFonts w:ascii="Arial" w:eastAsia="Times New Roman" w:hAnsi="Arial" w:cs="Arial"/>
          <w:sz w:val="24"/>
          <w:szCs w:val="24"/>
          <w:lang w:eastAsia="en-GB"/>
        </w:rPr>
        <w:t xml:space="preserve">meet the requirements of an End Point Assessment in </w:t>
      </w:r>
      <w:r w:rsidR="00C00D60">
        <w:rPr>
          <w:rFonts w:ascii="Arial" w:eastAsia="Times New Roman" w:hAnsi="Arial" w:cs="Arial"/>
          <w:sz w:val="24"/>
          <w:szCs w:val="24"/>
          <w:lang w:eastAsia="en-GB"/>
        </w:rPr>
        <w:t xml:space="preserve">order </w:t>
      </w:r>
      <w:r w:rsidR="00C00D60" w:rsidRPr="00F40436">
        <w:rPr>
          <w:rFonts w:ascii="Arial" w:eastAsia="Times New Roman" w:hAnsi="Arial" w:cs="Arial"/>
          <w:sz w:val="24"/>
          <w:szCs w:val="24"/>
          <w:lang w:eastAsia="en-GB"/>
        </w:rPr>
        <w:t xml:space="preserve">to be </w:t>
      </w:r>
      <w:r w:rsidR="00C00D60">
        <w:rPr>
          <w:rFonts w:ascii="Arial" w:eastAsia="Times New Roman" w:hAnsi="Arial" w:cs="Arial"/>
          <w:sz w:val="24"/>
          <w:szCs w:val="24"/>
          <w:lang w:eastAsia="en-GB"/>
        </w:rPr>
        <w:t xml:space="preserve">deemed competent in </w:t>
      </w:r>
      <w:r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C00D60">
        <w:rPr>
          <w:rFonts w:ascii="Arial" w:eastAsia="Times New Roman" w:hAnsi="Arial" w:cs="Arial"/>
          <w:sz w:val="24"/>
          <w:szCs w:val="24"/>
          <w:lang w:eastAsia="en-GB"/>
        </w:rPr>
        <w:t xml:space="preserve"> job ro</w:t>
      </w:r>
      <w:r w:rsidR="00C00D60" w:rsidRPr="00F40436">
        <w:rPr>
          <w:rFonts w:ascii="Arial" w:eastAsia="Times New Roman" w:hAnsi="Arial" w:cs="Arial"/>
          <w:sz w:val="24"/>
          <w:szCs w:val="24"/>
          <w:lang w:eastAsia="en-GB"/>
        </w:rPr>
        <w:t>le.</w:t>
      </w:r>
    </w:p>
    <w:p w14:paraId="354841E6" w14:textId="77777777" w:rsidR="00C00D60" w:rsidRPr="00FD3393" w:rsidRDefault="00C00D60" w:rsidP="00C00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14DAB0" w14:textId="77777777" w:rsidR="00C00D60" w:rsidRPr="00B8392B" w:rsidRDefault="00C00D60" w:rsidP="00C00D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sz w:val="28"/>
          <w:szCs w:val="28"/>
          <w:lang w:eastAsia="en-GB"/>
        </w:rPr>
        <w:t>INTAKES</w:t>
      </w:r>
    </w:p>
    <w:p w14:paraId="164881EF" w14:textId="37EFD069" w:rsidR="00C00D60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00D60">
        <w:rPr>
          <w:rFonts w:ascii="Arial" w:eastAsia="Times New Roman" w:hAnsi="Arial" w:cs="Arial"/>
          <w:sz w:val="24"/>
          <w:szCs w:val="24"/>
          <w:lang w:eastAsia="en-GB"/>
        </w:rPr>
        <w:t>Se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C00D60">
        <w:rPr>
          <w:rFonts w:ascii="Arial" w:eastAsia="Times New Roman" w:hAnsi="Arial" w:cs="Arial"/>
          <w:sz w:val="24"/>
          <w:szCs w:val="24"/>
          <w:lang w:eastAsia="en-GB"/>
        </w:rPr>
        <w:t>tember 2020</w:t>
      </w:r>
    </w:p>
    <w:p w14:paraId="7070CB5D" w14:textId="77777777" w:rsidR="00C00D60" w:rsidRPr="00FD3393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4"/>
          <w:szCs w:val="24"/>
          <w:lang w:eastAsia="en-GB"/>
        </w:rPr>
      </w:pPr>
    </w:p>
    <w:p w14:paraId="76AD663E" w14:textId="77777777" w:rsidR="00C00D60" w:rsidRPr="00B8392B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  <w:t>ENTRY REQUIREMENTS</w:t>
      </w:r>
    </w:p>
    <w:p w14:paraId="7538501B" w14:textId="77777777" w:rsidR="00C00D60" w:rsidRPr="002F54F5" w:rsidRDefault="00C00D60" w:rsidP="00C00D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76082">
        <w:rPr>
          <w:rFonts w:ascii="Arial" w:eastAsia="Times New Roman" w:hAnsi="Arial" w:cs="Arial"/>
          <w:sz w:val="24"/>
          <w:szCs w:val="24"/>
          <w:lang w:eastAsia="en-GB"/>
        </w:rPr>
        <w:t>GCSE grade 3 (D) or above in maths &amp; English or equivalent Level 1 functional skills is essential.</w:t>
      </w:r>
    </w:p>
    <w:p w14:paraId="21A18EB4" w14:textId="04737D2D" w:rsidR="00761E20" w:rsidRDefault="00BA463D" w:rsidP="00C0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C00D60">
        <w:rPr>
          <w:rFonts w:ascii="Arial" w:eastAsia="Times New Roman" w:hAnsi="Arial" w:cs="Arial"/>
          <w:sz w:val="24"/>
          <w:szCs w:val="24"/>
          <w:lang w:eastAsia="en-GB"/>
        </w:rPr>
        <w:t xml:space="preserve"> must show a </w:t>
      </w:r>
      <w:r w:rsidR="00C00D60" w:rsidRPr="00976082">
        <w:rPr>
          <w:rFonts w:ascii="Arial" w:eastAsia="Times New Roman" w:hAnsi="Arial" w:cs="Arial"/>
          <w:sz w:val="24"/>
          <w:szCs w:val="24"/>
          <w:lang w:eastAsia="en-GB"/>
        </w:rPr>
        <w:t xml:space="preserve">commitment to a career in </w:t>
      </w:r>
      <w:r w:rsidR="00C00D60">
        <w:rPr>
          <w:rFonts w:ascii="Arial" w:eastAsia="Times New Roman" w:hAnsi="Arial" w:cs="Arial"/>
          <w:sz w:val="24"/>
          <w:szCs w:val="24"/>
          <w:lang w:eastAsia="en-GB"/>
        </w:rPr>
        <w:t xml:space="preserve">this sector and enjoy using their </w:t>
      </w:r>
      <w:r w:rsidR="00C00D60" w:rsidRPr="00976082">
        <w:rPr>
          <w:rFonts w:ascii="Arial" w:eastAsia="Times New Roman" w:hAnsi="Arial" w:cs="Arial"/>
          <w:sz w:val="24"/>
          <w:szCs w:val="24"/>
          <w:lang w:eastAsia="en-GB"/>
        </w:rPr>
        <w:t>practical and problem solving skills.</w:t>
      </w:r>
    </w:p>
    <w:p w14:paraId="35733734" w14:textId="77777777" w:rsidR="00C00D60" w:rsidRPr="00761E20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4"/>
          <w:szCs w:val="24"/>
          <w:lang w:eastAsia="en-GB"/>
        </w:rPr>
      </w:pPr>
    </w:p>
    <w:p w14:paraId="4DEC60D6" w14:textId="3816DA52" w:rsidR="00761E20" w:rsidRPr="00761E20" w:rsidRDefault="00BA463D" w:rsidP="00761E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APPRENTICE</w:t>
      </w:r>
      <w:r w:rsidR="00761E20" w:rsidRPr="00761E20">
        <w:rPr>
          <w:rFonts w:ascii="Arial" w:eastAsia="Times New Roman" w:hAnsi="Arial" w:cs="Arial"/>
          <w:sz w:val="28"/>
          <w:szCs w:val="28"/>
          <w:lang w:eastAsia="en-GB"/>
        </w:rPr>
        <w:t xml:space="preserve"> REQUIREMENTS</w:t>
      </w:r>
    </w:p>
    <w:p w14:paraId="004BDC98" w14:textId="0B9A5665" w:rsidR="00761E20" w:rsidRPr="00761E20" w:rsidRDefault="00761E20" w:rsidP="00761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A minimum of 20% of </w:t>
      </w:r>
      <w:r w:rsidR="00BA463D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 contracted hours must be spent off the job training, this includes time spent training.</w:t>
      </w:r>
    </w:p>
    <w:p w14:paraId="795A6771" w14:textId="77777777" w:rsidR="00761E20" w:rsidRPr="00761E20" w:rsidRDefault="00761E20" w:rsidP="00761E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3F4B0C" w14:textId="198559B7" w:rsidR="00761E20" w:rsidRPr="00761E20" w:rsidRDefault="00BA463D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761E20"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 must be employed on a contract of employment for at least 30 hours per week and paid at least the National Apprenticeship Wage, currently £4.15 per hour.</w:t>
      </w:r>
    </w:p>
    <w:p w14:paraId="432EC9ED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055645" w14:textId="52FD9EC7" w:rsidR="00761E20" w:rsidRPr="00926A1B" w:rsidRDefault="007D3BB9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26A1B">
        <w:rPr>
          <w:rFonts w:ascii="Arial" w:eastAsia="Times New Roman" w:hAnsi="Arial" w:cs="Arial"/>
          <w:sz w:val="24"/>
          <w:szCs w:val="24"/>
          <w:lang w:eastAsia="en-GB"/>
        </w:rPr>
        <w:t>**W</w:t>
      </w:r>
      <w:r w:rsidR="00761E20" w:rsidRPr="00926A1B">
        <w:rPr>
          <w:rFonts w:ascii="Arial" w:eastAsia="Times New Roman" w:hAnsi="Arial" w:cs="Arial"/>
          <w:sz w:val="24"/>
          <w:szCs w:val="24"/>
          <w:lang w:eastAsia="en-GB"/>
        </w:rPr>
        <w:t>here an ap</w:t>
      </w:r>
      <w:r w:rsidRPr="00926A1B">
        <w:rPr>
          <w:rFonts w:ascii="Arial" w:eastAsia="Times New Roman" w:hAnsi="Arial" w:cs="Arial"/>
          <w:sz w:val="24"/>
          <w:szCs w:val="24"/>
          <w:lang w:eastAsia="en-GB"/>
        </w:rPr>
        <w:t>prentice is aged 19 and over employers</w:t>
      </w:r>
      <w:r w:rsidR="00761E20" w:rsidRPr="00926A1B">
        <w:rPr>
          <w:rFonts w:ascii="Arial" w:eastAsia="Times New Roman" w:hAnsi="Arial" w:cs="Arial"/>
          <w:sz w:val="24"/>
          <w:szCs w:val="24"/>
          <w:lang w:eastAsia="en-GB"/>
        </w:rPr>
        <w:t xml:space="preserve"> can pay the National Apprenticeship Wage for the first year of the Apprenticeship thereafter it reverts the National Minimum rate for their </w:t>
      </w:r>
      <w:r w:rsidR="004F3ACD" w:rsidRPr="00926A1B">
        <w:rPr>
          <w:rFonts w:ascii="Arial" w:eastAsia="Times New Roman" w:hAnsi="Arial" w:cs="Arial"/>
          <w:sz w:val="24"/>
          <w:szCs w:val="24"/>
          <w:lang w:eastAsia="en-GB"/>
        </w:rPr>
        <w:t>age*</w:t>
      </w:r>
      <w:r w:rsidRPr="00926A1B">
        <w:rPr>
          <w:rFonts w:ascii="Arial" w:eastAsia="Times New Roman" w:hAnsi="Arial" w:cs="Arial"/>
          <w:sz w:val="24"/>
          <w:szCs w:val="24"/>
          <w:lang w:eastAsia="en-GB"/>
        </w:rPr>
        <w:t>*</w:t>
      </w:r>
    </w:p>
    <w:p w14:paraId="68CB98B7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48ED84" w14:textId="6F854BB2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E42B96" w14:textId="77777777" w:rsidR="00C00D60" w:rsidRPr="00B8392B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kern w:val="36"/>
          <w:sz w:val="28"/>
          <w:szCs w:val="28"/>
          <w:lang w:eastAsia="en-GB"/>
        </w:rPr>
        <w:t>POSSIBLE CAREERS/PROGRESSION ROUTES</w:t>
      </w:r>
    </w:p>
    <w:p w14:paraId="3168DA3B" w14:textId="3FE21F41" w:rsidR="00C00D60" w:rsidRDefault="00C00D60" w:rsidP="00C00D60">
      <w:pPr>
        <w:pStyle w:val="NormalWeb"/>
        <w:jc w:val="both"/>
        <w:textAlignment w:val="top"/>
      </w:pPr>
      <w:r>
        <w:t xml:space="preserve">On completion </w:t>
      </w:r>
      <w:r w:rsidR="00BA463D">
        <w:t>you</w:t>
      </w:r>
      <w:r>
        <w:t xml:space="preserve"> will be</w:t>
      </w:r>
      <w:r w:rsidRPr="00976082">
        <w:t xml:space="preserve"> recognised by the British Institute of Facilities Management (BIFM) providing Associate Membership for </w:t>
      </w:r>
      <w:r w:rsidR="00BA463D">
        <w:t>you</w:t>
      </w:r>
      <w:r w:rsidRPr="00976082">
        <w:t xml:space="preserve"> whilst studying.    </w:t>
      </w:r>
    </w:p>
    <w:p w14:paraId="1E88E0E1" w14:textId="77777777" w:rsidR="00C00D60" w:rsidRPr="00976082" w:rsidRDefault="00C00D60" w:rsidP="00C00D60">
      <w:pPr>
        <w:pStyle w:val="NormalWeb"/>
        <w:jc w:val="both"/>
        <w:textAlignment w:val="top"/>
      </w:pPr>
      <w:r w:rsidRPr="00976082">
        <w:t>Completing this Apprenticeship programme with its transferable skills will enable progression into roles such as a Technical Specialist e.g. Electrical or Plumbing and Supervisory and Management roles e.g. Facilities Management, across a wide range of sectors.</w:t>
      </w:r>
    </w:p>
    <w:p w14:paraId="0427CA3E" w14:textId="77777777" w:rsidR="00C00D60" w:rsidRPr="00FD3393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867056" w14:textId="77777777" w:rsidR="00C00D60" w:rsidRPr="00B8392B" w:rsidRDefault="00C00D60" w:rsidP="00C00D60">
      <w:pPr>
        <w:spacing w:after="0" w:line="240" w:lineRule="auto"/>
        <w:jc w:val="both"/>
        <w:rPr>
          <w:rFonts w:ascii="Arial" w:eastAsia="Times New Roman" w:hAnsi="Arial" w:cs="Arial"/>
          <w:caps/>
          <w:kern w:val="36"/>
          <w:sz w:val="28"/>
          <w:szCs w:val="28"/>
          <w:lang w:eastAsia="en-GB"/>
        </w:rPr>
      </w:pPr>
      <w:r w:rsidRPr="00B8392B">
        <w:rPr>
          <w:rFonts w:ascii="Arial" w:eastAsia="Times New Roman" w:hAnsi="Arial" w:cs="Arial"/>
          <w:kern w:val="36"/>
          <w:sz w:val="28"/>
          <w:szCs w:val="28"/>
          <w:lang w:eastAsia="en-GB"/>
        </w:rPr>
        <w:t>TYPICAL JOB TITLES</w:t>
      </w:r>
    </w:p>
    <w:p w14:paraId="1190557B" w14:textId="77777777" w:rsidR="00C00D60" w:rsidRPr="00976082" w:rsidRDefault="00C00D60" w:rsidP="00C00D60">
      <w:pPr>
        <w:pStyle w:val="NormalWeb"/>
        <w:jc w:val="both"/>
        <w:textAlignment w:val="top"/>
      </w:pPr>
      <w:r w:rsidRPr="00976082">
        <w:t>Maintenance Assistant, Property Engineer, Facilities Assistant, Maintenance Engineer, Maintenance Manager, Maintenance Technician, Caretaker, Janitor, Multi-Skilled Technician, Premises Manager</w:t>
      </w:r>
    </w:p>
    <w:p w14:paraId="3B52E247" w14:textId="7C3FB195" w:rsid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8CA468" w14:textId="77777777" w:rsidR="00175593" w:rsidRPr="00761E20" w:rsidRDefault="00175593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59C88E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761E20">
        <w:rPr>
          <w:rFonts w:ascii="Arial" w:eastAsia="Times New Roman" w:hAnsi="Arial" w:cs="Arial"/>
          <w:sz w:val="28"/>
          <w:szCs w:val="28"/>
          <w:lang w:eastAsia="en-GB"/>
        </w:rPr>
        <w:t>CONTACT DETAILS</w:t>
      </w:r>
    </w:p>
    <w:p w14:paraId="6A6FB664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>Telephone: 01562 826515</w:t>
      </w:r>
    </w:p>
    <w:p w14:paraId="5AB50D1E" w14:textId="52336131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7" w:history="1">
        <w:r w:rsidR="000B0670" w:rsidRPr="00671FC5">
          <w:rPr>
            <w:rStyle w:val="Hyperlink"/>
            <w:rFonts w:ascii="Arial" w:eastAsia="Times New Roman" w:hAnsi="Arial" w:cs="Arial"/>
            <w:color w:val="0000FF"/>
            <w:sz w:val="24"/>
            <w:szCs w:val="24"/>
            <w:lang w:eastAsia="en-GB"/>
          </w:rPr>
          <w:t>KCApprenticeship@kidderminster.ac.uk</w:t>
        </w:r>
      </w:hyperlink>
    </w:p>
    <w:p w14:paraId="6EC51C3A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Website: </w:t>
      </w:r>
      <w:hyperlink r:id="rId8" w:history="1">
        <w:r w:rsidRPr="00761E2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https://www.kidderminster.ac.uk/apprentice/apprenticeships-introduction/</w:t>
        </w:r>
      </w:hyperlink>
    </w:p>
    <w:p w14:paraId="1AD8BF3B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Facebook: </w:t>
      </w:r>
      <w:hyperlink r:id="rId9" w:history="1">
        <w:r w:rsidRPr="00761E2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https://www.facebook.com/ApprenticeshipsKC/</w:t>
        </w:r>
      </w:hyperlink>
    </w:p>
    <w:p w14:paraId="082CEC1D" w14:textId="77777777" w:rsidR="00761E20" w:rsidRPr="00761E20" w:rsidRDefault="00761E20" w:rsidP="00761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61E20">
        <w:rPr>
          <w:rFonts w:ascii="Arial" w:eastAsia="Times New Roman" w:hAnsi="Arial" w:cs="Arial"/>
          <w:sz w:val="24"/>
          <w:szCs w:val="24"/>
          <w:lang w:eastAsia="en-GB"/>
        </w:rPr>
        <w:t xml:space="preserve">Instagram: </w:t>
      </w:r>
      <w:hyperlink r:id="rId10" w:history="1">
        <w:r w:rsidRPr="00761E2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https://www.instagram.com/apprenticeshipskc/</w:t>
        </w:r>
      </w:hyperlink>
    </w:p>
    <w:p w14:paraId="3E6AD86C" w14:textId="77777777" w:rsidR="004F34DF" w:rsidRDefault="00BA463D"/>
    <w:sectPr w:rsidR="004F34DF" w:rsidSect="000D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A97"/>
    <w:multiLevelType w:val="multilevel"/>
    <w:tmpl w:val="7570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1595C"/>
    <w:multiLevelType w:val="hybridMultilevel"/>
    <w:tmpl w:val="AAE4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7AE"/>
    <w:multiLevelType w:val="hybridMultilevel"/>
    <w:tmpl w:val="E5E0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3D1"/>
    <w:multiLevelType w:val="hybridMultilevel"/>
    <w:tmpl w:val="E00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30A66"/>
    <w:multiLevelType w:val="hybridMultilevel"/>
    <w:tmpl w:val="2B2A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140C"/>
    <w:multiLevelType w:val="multilevel"/>
    <w:tmpl w:val="74D4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294DA5"/>
    <w:multiLevelType w:val="hybridMultilevel"/>
    <w:tmpl w:val="0880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043F"/>
    <w:multiLevelType w:val="hybridMultilevel"/>
    <w:tmpl w:val="37D2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06249"/>
    <w:multiLevelType w:val="hybridMultilevel"/>
    <w:tmpl w:val="41B4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20"/>
    <w:rsid w:val="00085B56"/>
    <w:rsid w:val="000B0670"/>
    <w:rsid w:val="00175593"/>
    <w:rsid w:val="004A554D"/>
    <w:rsid w:val="004F3ACD"/>
    <w:rsid w:val="00600993"/>
    <w:rsid w:val="00671FC5"/>
    <w:rsid w:val="006812CB"/>
    <w:rsid w:val="006C5EBD"/>
    <w:rsid w:val="00761E20"/>
    <w:rsid w:val="007D3BB9"/>
    <w:rsid w:val="00875821"/>
    <w:rsid w:val="008776A4"/>
    <w:rsid w:val="00883CA8"/>
    <w:rsid w:val="00886DE9"/>
    <w:rsid w:val="008A2FFB"/>
    <w:rsid w:val="00926A1B"/>
    <w:rsid w:val="00BA463D"/>
    <w:rsid w:val="00C00D60"/>
    <w:rsid w:val="00CB63AF"/>
    <w:rsid w:val="00D81C86"/>
    <w:rsid w:val="00F8474C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9E904B"/>
  <w15:chartTrackingRefBased/>
  <w15:docId w15:val="{9F6EDE9D-89FF-4237-9640-545A7A94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2CB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NoSpacing">
    <w:name w:val="No Spacing"/>
    <w:uiPriority w:val="1"/>
    <w:qFormat/>
    <w:rsid w:val="006812CB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1755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0D6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derminster.ac.uk/apprentice/apprenticeships-introduc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pprenticeship@kiddermin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ituteforapprenticeships.org/apprenticeship-standards/property-maintenance-operativ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instagram.com/apprenticeshipsk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pprenticeshipsK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Newton</dc:creator>
  <cp:keywords/>
  <dc:description/>
  <cp:lastModifiedBy>Ella Graystone</cp:lastModifiedBy>
  <cp:revision>11</cp:revision>
  <dcterms:created xsi:type="dcterms:W3CDTF">2020-07-20T08:54:00Z</dcterms:created>
  <dcterms:modified xsi:type="dcterms:W3CDTF">2020-09-08T12:41:00Z</dcterms:modified>
</cp:coreProperties>
</file>