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E856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eastAsia="Times New Roman" w:cs="Calibri"/>
          <w:caps/>
          <w:color w:val="333333"/>
          <w:kern w:val="36"/>
          <w:sz w:val="40"/>
          <w:szCs w:val="40"/>
          <w:lang w:eastAsia="en-GB"/>
        </w:rPr>
      </w:pPr>
      <w:r w:rsidRPr="00761E20">
        <w:rPr>
          <w:rFonts w:eastAsia="Times New Roman" w:cs="Times New Roman"/>
          <w:noProof/>
          <w:lang w:eastAsia="en-GB"/>
        </w:rPr>
        <w:drawing>
          <wp:anchor distT="0" distB="0" distL="91440" distR="91440" simplePos="0" relativeHeight="251659264" behindDoc="0" locked="0" layoutInCell="1" allowOverlap="0" wp14:anchorId="23FD7071" wp14:editId="4CCF6449">
            <wp:simplePos x="0" y="0"/>
            <wp:positionH relativeFrom="margin">
              <wp:posOffset>2122805</wp:posOffset>
            </wp:positionH>
            <wp:positionV relativeFrom="paragraph">
              <wp:posOffset>0</wp:posOffset>
            </wp:positionV>
            <wp:extent cx="1638300" cy="1200150"/>
            <wp:effectExtent l="0" t="0" r="0" b="0"/>
            <wp:wrapSquare wrapText="bothSides"/>
            <wp:docPr id="1" name="Picture 1" descr="The Apprenticeship hub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pprenticeship hub 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CF75F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eastAsia="Times New Roman" w:cs="Calibri"/>
          <w:caps/>
          <w:color w:val="333333"/>
          <w:kern w:val="36"/>
          <w:sz w:val="40"/>
          <w:szCs w:val="40"/>
          <w:lang w:eastAsia="en-GB"/>
        </w:rPr>
      </w:pPr>
    </w:p>
    <w:p w14:paraId="490ABFF8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eastAsia="Times New Roman" w:cs="Calibri"/>
          <w:caps/>
          <w:color w:val="333333"/>
          <w:kern w:val="36"/>
          <w:sz w:val="40"/>
          <w:szCs w:val="40"/>
          <w:lang w:eastAsia="en-GB"/>
        </w:rPr>
      </w:pPr>
    </w:p>
    <w:p w14:paraId="3C73595F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eastAsia="Times New Roman" w:cs="Calibri"/>
          <w:caps/>
          <w:color w:val="333333"/>
          <w:kern w:val="36"/>
          <w:sz w:val="40"/>
          <w:szCs w:val="40"/>
          <w:lang w:eastAsia="en-GB"/>
        </w:rPr>
      </w:pPr>
    </w:p>
    <w:p w14:paraId="303867E8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eastAsia="Times New Roman" w:cs="Calibri"/>
          <w:caps/>
          <w:color w:val="333333"/>
          <w:kern w:val="36"/>
          <w:sz w:val="40"/>
          <w:szCs w:val="40"/>
          <w:lang w:eastAsia="en-GB"/>
        </w:rPr>
      </w:pPr>
    </w:p>
    <w:p w14:paraId="09103F4E" w14:textId="77777777" w:rsidR="00A115EC" w:rsidRPr="00B8392B" w:rsidRDefault="00A115EC" w:rsidP="00A115E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en-GB"/>
        </w:rPr>
        <w:t>Business Administrator</w:t>
      </w:r>
    </w:p>
    <w:p w14:paraId="7037A0DE" w14:textId="7975D0E6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14:paraId="212360E2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654877DF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761E20"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  <w:t>OVERVIEW</w:t>
      </w:r>
    </w:p>
    <w:p w14:paraId="4BADE5B6" w14:textId="5BF39994" w:rsidR="00A115EC" w:rsidRDefault="00A115EC" w:rsidP="00A115EC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Business Administration Apprenticeship can be applied in all sectors, t</w:t>
      </w:r>
      <w:r w:rsidRPr="00AD7FB1">
        <w:rPr>
          <w:rFonts w:ascii="Arial" w:eastAsia="Times New Roman" w:hAnsi="Arial" w:cs="Arial"/>
          <w:sz w:val="24"/>
          <w:szCs w:val="24"/>
          <w:lang w:eastAsia="en-GB"/>
        </w:rPr>
        <w:t xml:space="preserve">his includes small and large businesses alike, from the public sector, private sector and charitable sector. The role may involve working independently or as part of a team and will involve developing, implementing, maintaining and improving administrative services. </w:t>
      </w:r>
      <w:r w:rsidR="00AA0A4E">
        <w:rPr>
          <w:rFonts w:ascii="Arial" w:eastAsia="Times New Roman" w:hAnsi="Arial" w:cs="Arial"/>
          <w:sz w:val="24"/>
          <w:szCs w:val="24"/>
          <w:lang w:eastAsia="en-GB"/>
        </w:rPr>
        <w:t>You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will enhance their </w:t>
      </w:r>
      <w:r w:rsidRPr="00AD7FB1">
        <w:rPr>
          <w:rFonts w:ascii="Arial" w:eastAsia="Times New Roman" w:hAnsi="Arial" w:cs="Arial"/>
          <w:sz w:val="24"/>
          <w:szCs w:val="24"/>
          <w:lang w:eastAsia="en-GB"/>
        </w:rPr>
        <w:t xml:space="preserve">key skills and behaviours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will work towards progression into </w:t>
      </w:r>
      <w:r w:rsidRPr="00AD7FB1">
        <w:rPr>
          <w:rFonts w:ascii="Arial" w:eastAsia="Times New Roman" w:hAnsi="Arial" w:cs="Arial"/>
          <w:sz w:val="24"/>
          <w:szCs w:val="24"/>
          <w:lang w:eastAsia="en-GB"/>
        </w:rPr>
        <w:t>management responsibilities.</w:t>
      </w:r>
    </w:p>
    <w:p w14:paraId="10E2C87F" w14:textId="77777777" w:rsidR="00A115EC" w:rsidRPr="00AD7FB1" w:rsidRDefault="00A115EC" w:rsidP="00A115EC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5241E5" w14:textId="673263FD" w:rsidR="00A115EC" w:rsidRDefault="00A115EC" w:rsidP="00A115EC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 w:rsidRPr="00AD7FB1">
        <w:rPr>
          <w:rFonts w:ascii="Arial" w:eastAsia="Times New Roman" w:hAnsi="Arial" w:cs="Arial"/>
          <w:sz w:val="24"/>
          <w:szCs w:val="24"/>
          <w:lang w:eastAsia="en-GB"/>
        </w:rPr>
        <w:t xml:space="preserve">With a focus on adding value, </w:t>
      </w:r>
      <w:r>
        <w:rPr>
          <w:rFonts w:ascii="Arial" w:eastAsia="Times New Roman" w:hAnsi="Arial" w:cs="Arial"/>
          <w:sz w:val="24"/>
          <w:szCs w:val="24"/>
          <w:lang w:eastAsia="en-GB"/>
        </w:rPr>
        <w:t>the role of Business A</w:t>
      </w:r>
      <w:r w:rsidRPr="00AD7FB1">
        <w:rPr>
          <w:rFonts w:ascii="Arial" w:eastAsia="Times New Roman" w:hAnsi="Arial" w:cs="Arial"/>
          <w:sz w:val="24"/>
          <w:szCs w:val="24"/>
          <w:lang w:eastAsia="en-GB"/>
        </w:rPr>
        <w:t>dministrator will be to contribute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the efficiency of the</w:t>
      </w:r>
      <w:r w:rsidRPr="00AD7FB1">
        <w:rPr>
          <w:rFonts w:ascii="Arial" w:eastAsia="Times New Roman" w:hAnsi="Arial" w:cs="Arial"/>
          <w:sz w:val="24"/>
          <w:szCs w:val="24"/>
          <w:lang w:eastAsia="en-GB"/>
        </w:rPr>
        <w:t xml:space="preserve"> organisation, through support of functional areas, working across teams and resolving issues as requested. </w:t>
      </w:r>
    </w:p>
    <w:p w14:paraId="1332C611" w14:textId="77777777" w:rsidR="00A115EC" w:rsidRPr="00AD7FB1" w:rsidRDefault="00A115EC" w:rsidP="00A115EC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B6D2AC" w14:textId="115B4C5E" w:rsidR="00A115EC" w:rsidRDefault="00AA0A4E" w:rsidP="00A115EC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A115EC" w:rsidRPr="00AD7F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115EC">
        <w:rPr>
          <w:rFonts w:ascii="Arial" w:eastAsia="Times New Roman" w:hAnsi="Arial" w:cs="Arial"/>
          <w:sz w:val="24"/>
          <w:szCs w:val="24"/>
          <w:lang w:eastAsia="en-GB"/>
        </w:rPr>
        <w:t xml:space="preserve">will be expected to deliver their </w:t>
      </w:r>
      <w:r w:rsidR="00A115EC" w:rsidRPr="00AD7FB1">
        <w:rPr>
          <w:rFonts w:ascii="Arial" w:eastAsia="Times New Roman" w:hAnsi="Arial" w:cs="Arial"/>
          <w:sz w:val="24"/>
          <w:szCs w:val="24"/>
          <w:lang w:eastAsia="en-GB"/>
        </w:rPr>
        <w:t>responsibilities with efficiency and with integrity – showing a positive attitude. The role involves demonstrating strong communication skills (both written and verbal) and adopting a proactive approach to developing skills.</w:t>
      </w:r>
      <w:r w:rsidR="00A115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A115EC">
        <w:rPr>
          <w:rFonts w:ascii="Arial" w:eastAsia="Times New Roman" w:hAnsi="Arial" w:cs="Arial"/>
          <w:sz w:val="24"/>
          <w:szCs w:val="24"/>
          <w:lang w:eastAsia="en-GB"/>
        </w:rPr>
        <w:t xml:space="preserve"> will be </w:t>
      </w:r>
      <w:r w:rsidR="00A115EC" w:rsidRPr="00AD7FB1">
        <w:rPr>
          <w:rFonts w:ascii="Arial" w:eastAsia="Times New Roman" w:hAnsi="Arial" w:cs="Arial"/>
          <w:sz w:val="24"/>
          <w:szCs w:val="24"/>
          <w:lang w:eastAsia="en-GB"/>
        </w:rPr>
        <w:t xml:space="preserve">expected to show initiative, managing priorities and </w:t>
      </w:r>
      <w:r>
        <w:rPr>
          <w:rFonts w:ascii="Arial" w:eastAsia="Times New Roman" w:hAnsi="Arial" w:cs="Arial"/>
          <w:sz w:val="24"/>
          <w:szCs w:val="24"/>
          <w:lang w:eastAsia="en-GB"/>
        </w:rPr>
        <w:t>your</w:t>
      </w:r>
      <w:r w:rsidR="00A115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115EC" w:rsidRPr="00AD7FB1">
        <w:rPr>
          <w:rFonts w:ascii="Arial" w:eastAsia="Times New Roman" w:hAnsi="Arial" w:cs="Arial"/>
          <w:sz w:val="24"/>
          <w:szCs w:val="24"/>
          <w:lang w:eastAsia="en-GB"/>
        </w:rPr>
        <w:t>own time, problem-solving skills, decision-making and the potential for people management responsibilities through mentoring or coaching others. </w:t>
      </w:r>
    </w:p>
    <w:p w14:paraId="67BCDA36" w14:textId="77777777" w:rsidR="00A115EC" w:rsidRDefault="00A115EC" w:rsidP="00A115E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0C3FA1" w14:textId="77777777" w:rsidR="00A115EC" w:rsidRPr="00FD3393" w:rsidRDefault="00A115EC" w:rsidP="00A115E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F1E08D" w14:textId="77777777" w:rsidR="00A115EC" w:rsidRPr="00B8392B" w:rsidRDefault="00A115EC" w:rsidP="00A115EC">
      <w:p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B8392B">
        <w:rPr>
          <w:rFonts w:ascii="Arial" w:hAnsi="Arial" w:cs="Arial"/>
          <w:sz w:val="28"/>
          <w:szCs w:val="28"/>
        </w:rPr>
        <w:t>LEARN MORE</w:t>
      </w:r>
    </w:p>
    <w:p w14:paraId="35404BA1" w14:textId="77777777" w:rsidR="00A115EC" w:rsidRPr="000966E0" w:rsidRDefault="00AA0A4E" w:rsidP="00A115EC">
      <w:pPr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hyperlink r:id="rId6" w:history="1">
        <w:r w:rsidR="00A115EC" w:rsidRPr="000966E0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https://www.instituteforapprenticeships.org/apprenticeship-standards/business-administrator/</w:t>
        </w:r>
      </w:hyperlink>
    </w:p>
    <w:p w14:paraId="7EA2211F" w14:textId="77777777" w:rsidR="00A115EC" w:rsidRDefault="00A115EC" w:rsidP="00A115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DDA6F6" w14:textId="77777777" w:rsidR="00A115EC" w:rsidRPr="00FD3393" w:rsidRDefault="00A115EC" w:rsidP="00A115E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E5AF938" w14:textId="77777777" w:rsidR="00A115EC" w:rsidRPr="00B8392B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B8392B"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  <w:t>LEVEL</w:t>
      </w:r>
    </w:p>
    <w:p w14:paraId="1317A89F" w14:textId="77777777" w:rsidR="00A115EC" w:rsidRPr="00B93E68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93E68">
        <w:rPr>
          <w:rFonts w:ascii="Arial" w:eastAsia="Times New Roman" w:hAnsi="Arial" w:cs="Arial"/>
          <w:sz w:val="24"/>
          <w:szCs w:val="24"/>
          <w:lang w:eastAsia="en-GB"/>
        </w:rPr>
        <w:t>Advanced (Level 3)</w:t>
      </w:r>
    </w:p>
    <w:p w14:paraId="7E8EE209" w14:textId="77777777" w:rsidR="00A115EC" w:rsidRPr="00FD3393" w:rsidRDefault="00A115EC" w:rsidP="00A11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8281B5" w14:textId="77777777" w:rsidR="00A115EC" w:rsidRPr="00B8392B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B8392B"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  <w:t xml:space="preserve">DURATION </w:t>
      </w:r>
    </w:p>
    <w:p w14:paraId="0BB6E223" w14:textId="77777777" w:rsidR="00A115EC" w:rsidRPr="00FD3393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18</w:t>
      </w:r>
      <w:r w:rsidRPr="00FD3393">
        <w:rPr>
          <w:rFonts w:ascii="Arial" w:eastAsia="Times New Roman" w:hAnsi="Arial" w:cs="Arial"/>
          <w:sz w:val="24"/>
          <w:szCs w:val="24"/>
          <w:lang w:eastAsia="en-GB"/>
        </w:rPr>
        <w:t xml:space="preserve"> months</w:t>
      </w:r>
    </w:p>
    <w:p w14:paraId="020E02FA" w14:textId="77777777" w:rsidR="00A115EC" w:rsidRPr="00FD3393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94F561" w14:textId="77777777" w:rsidR="00A115EC" w:rsidRPr="00B8392B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B8392B">
        <w:rPr>
          <w:rFonts w:ascii="Arial" w:eastAsia="Times New Roman" w:hAnsi="Arial" w:cs="Arial"/>
          <w:sz w:val="28"/>
          <w:szCs w:val="28"/>
          <w:lang w:eastAsia="en-GB"/>
        </w:rPr>
        <w:t>COLLEGE DAY</w:t>
      </w:r>
    </w:p>
    <w:p w14:paraId="63966BCC" w14:textId="77777777" w:rsidR="00A115EC" w:rsidRPr="00FD3393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Tuesday, 9:30am to 4pm (Group 1). Thursday, 9:30am to 4pm (Group 2).</w:t>
      </w:r>
    </w:p>
    <w:p w14:paraId="1CB24EB3" w14:textId="77777777" w:rsidR="00A115EC" w:rsidRPr="00FD3393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81D77B" w14:textId="77777777" w:rsidR="00A115EC" w:rsidRPr="00B8392B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B8392B"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  <w:t>DELIVERY METHOD</w:t>
      </w:r>
    </w:p>
    <w:p w14:paraId="33347B33" w14:textId="2326C461" w:rsidR="00A115EC" w:rsidRDefault="00A115EC" w:rsidP="00A11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40436">
        <w:rPr>
          <w:rFonts w:ascii="Arial" w:eastAsia="Times New Roman" w:hAnsi="Arial" w:cs="Arial"/>
          <w:sz w:val="24"/>
          <w:szCs w:val="24"/>
          <w:lang w:eastAsia="en-GB"/>
        </w:rPr>
        <w:t>College day release (term tim</w:t>
      </w:r>
      <w:r>
        <w:rPr>
          <w:rFonts w:ascii="Arial" w:eastAsia="Times New Roman" w:hAnsi="Arial" w:cs="Arial"/>
          <w:sz w:val="24"/>
          <w:szCs w:val="24"/>
          <w:lang w:eastAsia="en-GB"/>
        </w:rPr>
        <w:t>e only) and on the job training and assessment.</w:t>
      </w:r>
      <w:r w:rsidRPr="00320FA4">
        <w:rPr>
          <w:rFonts w:cstheme="minorHAnsi"/>
          <w:sz w:val="24"/>
          <w:szCs w:val="24"/>
        </w:rPr>
        <w:br/>
      </w:r>
      <w:r w:rsidR="00AA0A4E"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Pr="00F40436">
        <w:rPr>
          <w:rFonts w:ascii="Arial" w:eastAsia="Times New Roman" w:hAnsi="Arial" w:cs="Arial"/>
          <w:sz w:val="24"/>
          <w:szCs w:val="24"/>
          <w:lang w:eastAsia="en-GB"/>
        </w:rPr>
        <w:t xml:space="preserve"> will be required t</w:t>
      </w:r>
      <w:r>
        <w:rPr>
          <w:rFonts w:ascii="Arial" w:eastAsia="Times New Roman" w:hAnsi="Arial" w:cs="Arial"/>
          <w:sz w:val="24"/>
          <w:szCs w:val="24"/>
          <w:lang w:eastAsia="en-GB"/>
        </w:rPr>
        <w:t>o build a portfolio of evidence</w:t>
      </w:r>
      <w:r w:rsidR="00AA0A4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F67348E" w14:textId="5E02B448" w:rsidR="00A115EC" w:rsidRPr="00F40436" w:rsidRDefault="00AA0A4E" w:rsidP="00A11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You</w:t>
      </w:r>
      <w:r w:rsidR="00A115EC">
        <w:rPr>
          <w:rFonts w:ascii="Arial" w:eastAsia="Times New Roman" w:hAnsi="Arial" w:cs="Arial"/>
          <w:sz w:val="24"/>
          <w:szCs w:val="24"/>
          <w:lang w:eastAsia="en-GB"/>
        </w:rPr>
        <w:t xml:space="preserve"> must </w:t>
      </w:r>
      <w:r w:rsidR="00A115EC" w:rsidRPr="00F40436">
        <w:rPr>
          <w:rFonts w:ascii="Arial" w:eastAsia="Times New Roman" w:hAnsi="Arial" w:cs="Arial"/>
          <w:sz w:val="24"/>
          <w:szCs w:val="24"/>
          <w:lang w:eastAsia="en-GB"/>
        </w:rPr>
        <w:t xml:space="preserve">meet the requirements of an End Point Assessment in </w:t>
      </w:r>
      <w:r w:rsidR="00A115EC">
        <w:rPr>
          <w:rFonts w:ascii="Arial" w:eastAsia="Times New Roman" w:hAnsi="Arial" w:cs="Arial"/>
          <w:sz w:val="24"/>
          <w:szCs w:val="24"/>
          <w:lang w:eastAsia="en-GB"/>
        </w:rPr>
        <w:t xml:space="preserve">order </w:t>
      </w:r>
      <w:r w:rsidR="00A115EC" w:rsidRPr="00F40436">
        <w:rPr>
          <w:rFonts w:ascii="Arial" w:eastAsia="Times New Roman" w:hAnsi="Arial" w:cs="Arial"/>
          <w:sz w:val="24"/>
          <w:szCs w:val="24"/>
          <w:lang w:eastAsia="en-GB"/>
        </w:rPr>
        <w:t xml:space="preserve">to be </w:t>
      </w:r>
      <w:r w:rsidR="00A115EC">
        <w:rPr>
          <w:rFonts w:ascii="Arial" w:eastAsia="Times New Roman" w:hAnsi="Arial" w:cs="Arial"/>
          <w:sz w:val="24"/>
          <w:szCs w:val="24"/>
          <w:lang w:eastAsia="en-GB"/>
        </w:rPr>
        <w:t>deemed competent in their job ro</w:t>
      </w:r>
      <w:r w:rsidR="00A115EC" w:rsidRPr="00F40436">
        <w:rPr>
          <w:rFonts w:ascii="Arial" w:eastAsia="Times New Roman" w:hAnsi="Arial" w:cs="Arial"/>
          <w:sz w:val="24"/>
          <w:szCs w:val="24"/>
          <w:lang w:eastAsia="en-GB"/>
        </w:rPr>
        <w:t>le.</w:t>
      </w:r>
    </w:p>
    <w:p w14:paraId="35583468" w14:textId="77777777" w:rsidR="00A115EC" w:rsidRPr="00FD3393" w:rsidRDefault="00A115EC" w:rsidP="00A11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DF4756" w14:textId="77777777" w:rsidR="00A115EC" w:rsidRPr="00B8392B" w:rsidRDefault="00A115EC" w:rsidP="00A115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8392B">
        <w:rPr>
          <w:rFonts w:ascii="Arial" w:eastAsia="Times New Roman" w:hAnsi="Arial" w:cs="Arial"/>
          <w:sz w:val="28"/>
          <w:szCs w:val="28"/>
          <w:lang w:eastAsia="en-GB"/>
        </w:rPr>
        <w:t>INTAKES</w:t>
      </w:r>
    </w:p>
    <w:p w14:paraId="711D1E8E" w14:textId="28CB164F" w:rsidR="00A115EC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September 2020</w:t>
      </w:r>
    </w:p>
    <w:p w14:paraId="3C5F84D3" w14:textId="7AEF1834" w:rsidR="00A115EC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January 2021</w:t>
      </w:r>
    </w:p>
    <w:p w14:paraId="3D35ABC7" w14:textId="77AE1E6E" w:rsidR="00A115EC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April 2021</w:t>
      </w:r>
    </w:p>
    <w:p w14:paraId="46C9E64B" w14:textId="77777777" w:rsidR="00A115EC" w:rsidRPr="00FD3393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4"/>
          <w:szCs w:val="24"/>
          <w:lang w:eastAsia="en-GB"/>
        </w:rPr>
      </w:pPr>
    </w:p>
    <w:p w14:paraId="065AB071" w14:textId="77777777" w:rsidR="00A115EC" w:rsidRPr="00B8392B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B8392B"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  <w:t>ENTRY REQUIREMENTS</w:t>
      </w:r>
    </w:p>
    <w:p w14:paraId="602F99A5" w14:textId="77777777" w:rsidR="00A115EC" w:rsidRPr="006515FB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515FB">
        <w:rPr>
          <w:rFonts w:ascii="Arial" w:eastAsia="Times New Roman" w:hAnsi="Arial" w:cs="Arial"/>
          <w:sz w:val="24"/>
          <w:szCs w:val="24"/>
          <w:lang w:eastAsia="en-GB"/>
        </w:rPr>
        <w:t>GCSE grades 4(C) or above or equivalent in maths and English are essential.</w:t>
      </w:r>
    </w:p>
    <w:p w14:paraId="1D262A6E" w14:textId="1DA0F234" w:rsidR="00A115EC" w:rsidRPr="006515FB" w:rsidRDefault="00AA0A4E" w:rsidP="00A115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A115EC" w:rsidRPr="006515FB">
        <w:rPr>
          <w:rFonts w:ascii="Arial" w:eastAsia="Times New Roman" w:hAnsi="Arial" w:cs="Arial"/>
          <w:sz w:val="24"/>
          <w:szCs w:val="24"/>
          <w:lang w:eastAsia="en-GB"/>
        </w:rPr>
        <w:t xml:space="preserve"> must be able to demonstrate a desire to work in a professional office environment and progress a career in this area.</w:t>
      </w:r>
    </w:p>
    <w:p w14:paraId="21A18EB4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4"/>
          <w:szCs w:val="24"/>
          <w:lang w:eastAsia="en-GB"/>
        </w:rPr>
      </w:pPr>
    </w:p>
    <w:p w14:paraId="4DEC60D6" w14:textId="78E5DC9D" w:rsidR="00761E20" w:rsidRPr="00761E20" w:rsidRDefault="00AA0A4E" w:rsidP="00761E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APPRENTICE</w:t>
      </w:r>
      <w:bookmarkStart w:id="0" w:name="_GoBack"/>
      <w:bookmarkEnd w:id="0"/>
      <w:r w:rsidR="00761E20" w:rsidRPr="00761E20">
        <w:rPr>
          <w:rFonts w:ascii="Arial" w:eastAsia="Times New Roman" w:hAnsi="Arial" w:cs="Arial"/>
          <w:sz w:val="28"/>
          <w:szCs w:val="28"/>
          <w:lang w:eastAsia="en-GB"/>
        </w:rPr>
        <w:t xml:space="preserve"> REQUIREMENTS</w:t>
      </w:r>
    </w:p>
    <w:p w14:paraId="004BDC98" w14:textId="1D2ADCC8" w:rsidR="00761E20" w:rsidRPr="00761E20" w:rsidRDefault="00761E20" w:rsidP="00761E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A minimum of 20% of </w:t>
      </w:r>
      <w:r w:rsidR="00AA0A4E">
        <w:rPr>
          <w:rFonts w:ascii="Arial" w:eastAsia="Times New Roman" w:hAnsi="Arial" w:cs="Arial"/>
          <w:sz w:val="24"/>
          <w:szCs w:val="24"/>
          <w:lang w:eastAsia="en-GB"/>
        </w:rPr>
        <w:t>your</w:t>
      </w: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 contracted hours must be spent off the job training, this includes time spent training.</w:t>
      </w:r>
    </w:p>
    <w:p w14:paraId="795A6771" w14:textId="77777777" w:rsidR="00761E20" w:rsidRPr="00761E20" w:rsidRDefault="00761E20" w:rsidP="00761E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3F4B0C" w14:textId="41E72B41" w:rsidR="00761E20" w:rsidRPr="00761E20" w:rsidRDefault="00AA0A4E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761E20"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 must be employed on a contract of employment for at least 30 hours per week and paid at least the National Apprenticeship Wage, currently £4.15 per hour.</w:t>
      </w:r>
    </w:p>
    <w:p w14:paraId="432EC9ED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055645" w14:textId="52FD9EC7" w:rsidR="00761E20" w:rsidRPr="00926A1B" w:rsidRDefault="007D3BB9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26A1B">
        <w:rPr>
          <w:rFonts w:ascii="Arial" w:eastAsia="Times New Roman" w:hAnsi="Arial" w:cs="Arial"/>
          <w:sz w:val="24"/>
          <w:szCs w:val="24"/>
          <w:lang w:eastAsia="en-GB"/>
        </w:rPr>
        <w:t>**W</w:t>
      </w:r>
      <w:r w:rsidR="00761E20" w:rsidRPr="00926A1B">
        <w:rPr>
          <w:rFonts w:ascii="Arial" w:eastAsia="Times New Roman" w:hAnsi="Arial" w:cs="Arial"/>
          <w:sz w:val="24"/>
          <w:szCs w:val="24"/>
          <w:lang w:eastAsia="en-GB"/>
        </w:rPr>
        <w:t>here an ap</w:t>
      </w:r>
      <w:r w:rsidRPr="00926A1B">
        <w:rPr>
          <w:rFonts w:ascii="Arial" w:eastAsia="Times New Roman" w:hAnsi="Arial" w:cs="Arial"/>
          <w:sz w:val="24"/>
          <w:szCs w:val="24"/>
          <w:lang w:eastAsia="en-GB"/>
        </w:rPr>
        <w:t>prentice is aged 19 and over employers</w:t>
      </w:r>
      <w:r w:rsidR="00761E20" w:rsidRPr="00926A1B">
        <w:rPr>
          <w:rFonts w:ascii="Arial" w:eastAsia="Times New Roman" w:hAnsi="Arial" w:cs="Arial"/>
          <w:sz w:val="24"/>
          <w:szCs w:val="24"/>
          <w:lang w:eastAsia="en-GB"/>
        </w:rPr>
        <w:t xml:space="preserve"> can pay the National Apprenticeship Wage for the first year of the Apprenticeship thereafter it reverts the National Minimum rate for their </w:t>
      </w:r>
      <w:r w:rsidR="004F3ACD" w:rsidRPr="00926A1B">
        <w:rPr>
          <w:rFonts w:ascii="Arial" w:eastAsia="Times New Roman" w:hAnsi="Arial" w:cs="Arial"/>
          <w:sz w:val="24"/>
          <w:szCs w:val="24"/>
          <w:lang w:eastAsia="en-GB"/>
        </w:rPr>
        <w:t>age*</w:t>
      </w:r>
      <w:r w:rsidRPr="00926A1B">
        <w:rPr>
          <w:rFonts w:ascii="Arial" w:eastAsia="Times New Roman" w:hAnsi="Arial" w:cs="Arial"/>
          <w:sz w:val="24"/>
          <w:szCs w:val="24"/>
          <w:lang w:eastAsia="en-GB"/>
        </w:rPr>
        <w:t>*</w:t>
      </w:r>
    </w:p>
    <w:p w14:paraId="68CB98B7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AE83DD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116331" w14:textId="77777777" w:rsidR="00A115EC" w:rsidRPr="00B8392B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B8392B">
        <w:rPr>
          <w:rFonts w:ascii="Arial" w:eastAsia="Times New Roman" w:hAnsi="Arial" w:cs="Arial"/>
          <w:kern w:val="36"/>
          <w:sz w:val="28"/>
          <w:szCs w:val="28"/>
          <w:lang w:eastAsia="en-GB"/>
        </w:rPr>
        <w:t>POSSIBLE CAREERS/PROGRESSION ROUTES</w:t>
      </w:r>
    </w:p>
    <w:p w14:paraId="2017438B" w14:textId="77777777" w:rsidR="00A115EC" w:rsidRPr="006515FB" w:rsidRDefault="00A115EC" w:rsidP="00A115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Apprenticeship is </w:t>
      </w:r>
      <w:r w:rsidRPr="006515FB">
        <w:rPr>
          <w:rFonts w:ascii="Arial" w:eastAsia="Times New Roman" w:hAnsi="Arial" w:cs="Arial"/>
          <w:sz w:val="24"/>
          <w:szCs w:val="24"/>
          <w:lang w:eastAsia="en-GB"/>
        </w:rPr>
        <w:t>a gateway to further career opportunities, such as management or senior support roles.</w:t>
      </w:r>
    </w:p>
    <w:p w14:paraId="3B52E247" w14:textId="7C3FB195" w:rsid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8CA468" w14:textId="77777777" w:rsidR="00175593" w:rsidRPr="00761E20" w:rsidRDefault="00175593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59C88E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61E20">
        <w:rPr>
          <w:rFonts w:ascii="Arial" w:eastAsia="Times New Roman" w:hAnsi="Arial" w:cs="Arial"/>
          <w:sz w:val="28"/>
          <w:szCs w:val="28"/>
          <w:lang w:eastAsia="en-GB"/>
        </w:rPr>
        <w:t>CONTACT DETAILS</w:t>
      </w:r>
    </w:p>
    <w:p w14:paraId="6A6FB664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>Telephone: 01562 826515</w:t>
      </w:r>
    </w:p>
    <w:p w14:paraId="5AB50D1E" w14:textId="6534D0AD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Email: </w:t>
      </w:r>
      <w:hyperlink r:id="rId7" w:history="1">
        <w:r w:rsidR="00A14069" w:rsidRPr="000966E0">
          <w:rPr>
            <w:rStyle w:val="Hyperlink"/>
            <w:rFonts w:ascii="Arial" w:eastAsia="Times New Roman" w:hAnsi="Arial" w:cs="Arial"/>
            <w:color w:val="0000FF"/>
            <w:sz w:val="24"/>
            <w:szCs w:val="24"/>
            <w:lang w:eastAsia="en-GB"/>
          </w:rPr>
          <w:t>KCApprenticeship@kidderminster.ac.uk</w:t>
        </w:r>
      </w:hyperlink>
    </w:p>
    <w:p w14:paraId="6EC51C3A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Website: </w:t>
      </w:r>
      <w:hyperlink r:id="rId8" w:history="1">
        <w:r w:rsidRPr="00761E2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https://www.kidderminster.ac.uk/apprentice/apprenticeships-introduction/</w:t>
        </w:r>
      </w:hyperlink>
    </w:p>
    <w:p w14:paraId="1AD8BF3B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Facebook: </w:t>
      </w:r>
      <w:hyperlink r:id="rId9" w:history="1">
        <w:r w:rsidRPr="00761E2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https://www.facebook.com/ApprenticeshipsKC/</w:t>
        </w:r>
      </w:hyperlink>
    </w:p>
    <w:p w14:paraId="082CEC1D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Instagram: </w:t>
      </w:r>
      <w:hyperlink r:id="rId10" w:history="1">
        <w:r w:rsidRPr="00761E2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https://www.instagram.com/apprenticeshipskc/</w:t>
        </w:r>
      </w:hyperlink>
    </w:p>
    <w:p w14:paraId="3E6AD86C" w14:textId="77777777" w:rsidR="004F34DF" w:rsidRDefault="00AA0A4E"/>
    <w:sectPr w:rsidR="004F34DF" w:rsidSect="000D7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A97"/>
    <w:multiLevelType w:val="multilevel"/>
    <w:tmpl w:val="7570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1595C"/>
    <w:multiLevelType w:val="hybridMultilevel"/>
    <w:tmpl w:val="AAE4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7AE"/>
    <w:multiLevelType w:val="hybridMultilevel"/>
    <w:tmpl w:val="E5E0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43D1"/>
    <w:multiLevelType w:val="hybridMultilevel"/>
    <w:tmpl w:val="E004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0A66"/>
    <w:multiLevelType w:val="hybridMultilevel"/>
    <w:tmpl w:val="2B2A4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C140C"/>
    <w:multiLevelType w:val="multilevel"/>
    <w:tmpl w:val="74D4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294DA5"/>
    <w:multiLevelType w:val="hybridMultilevel"/>
    <w:tmpl w:val="0880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8043F"/>
    <w:multiLevelType w:val="hybridMultilevel"/>
    <w:tmpl w:val="37D2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20"/>
    <w:rsid w:val="00085B56"/>
    <w:rsid w:val="000966E0"/>
    <w:rsid w:val="00175593"/>
    <w:rsid w:val="00215F79"/>
    <w:rsid w:val="004A554D"/>
    <w:rsid w:val="004F3ACD"/>
    <w:rsid w:val="005B25DF"/>
    <w:rsid w:val="006812CB"/>
    <w:rsid w:val="006C5EBD"/>
    <w:rsid w:val="006E392E"/>
    <w:rsid w:val="0072172D"/>
    <w:rsid w:val="00761E20"/>
    <w:rsid w:val="007B2927"/>
    <w:rsid w:val="007D3BB9"/>
    <w:rsid w:val="00875821"/>
    <w:rsid w:val="00886DE9"/>
    <w:rsid w:val="00926A1B"/>
    <w:rsid w:val="00A115EC"/>
    <w:rsid w:val="00A14069"/>
    <w:rsid w:val="00A556F6"/>
    <w:rsid w:val="00AA0A4E"/>
    <w:rsid w:val="00D81C86"/>
    <w:rsid w:val="00D94F22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9E904B"/>
  <w15:chartTrackingRefBased/>
  <w15:docId w15:val="{9F6EDE9D-89FF-4237-9640-545A7A94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2CB"/>
    <w:pPr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paragraph" w:styleId="NoSpacing">
    <w:name w:val="No Spacing"/>
    <w:uiPriority w:val="1"/>
    <w:qFormat/>
    <w:rsid w:val="006812CB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1755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derminster.ac.uk/apprentice/apprenticeships-introduc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pprenticeship@kidderminst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ituteforapprenticeships.org/apprenticeship-standards/business-administrato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apprenticeshipsk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pprenticeshipsK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Newton</dc:creator>
  <cp:keywords/>
  <dc:description/>
  <cp:lastModifiedBy>Ella Graystone</cp:lastModifiedBy>
  <cp:revision>12</cp:revision>
  <dcterms:created xsi:type="dcterms:W3CDTF">2020-07-20T09:43:00Z</dcterms:created>
  <dcterms:modified xsi:type="dcterms:W3CDTF">2020-09-09T07:39:00Z</dcterms:modified>
</cp:coreProperties>
</file>